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DCDCDC"/>
        <w:tblCellMar>
          <w:top w:w="150" w:type="dxa"/>
          <w:left w:w="150" w:type="dxa"/>
          <w:bottom w:w="150" w:type="dxa"/>
          <w:right w:w="150" w:type="dxa"/>
        </w:tblCellMar>
        <w:tblLook w:val="04A0" w:firstRow="1" w:lastRow="0" w:firstColumn="1" w:lastColumn="0" w:noHBand="0" w:noVBand="1"/>
      </w:tblPr>
      <w:tblGrid>
        <w:gridCol w:w="9585"/>
        <w:gridCol w:w="1199"/>
      </w:tblGrid>
      <w:tr w:rsidR="00E17993" w:rsidRPr="00E17993" w:rsidTr="00E17993">
        <w:trPr>
          <w:tblCellSpacing w:w="0" w:type="dxa"/>
          <w:jc w:val="center"/>
        </w:trPr>
        <w:tc>
          <w:tcPr>
            <w:tcW w:w="4000" w:type="pct"/>
            <w:shd w:val="clear" w:color="auto" w:fill="DCDCDC"/>
            <w:vAlign w:val="center"/>
            <w:hideMark/>
          </w:tcPr>
          <w:p w:rsidR="00E17993" w:rsidRPr="00E17993" w:rsidRDefault="00E17993" w:rsidP="00E17993">
            <w:pPr>
              <w:jc w:val="center"/>
              <w:rPr>
                <w:rFonts w:ascii="Arial" w:hAnsi="Arial" w:cs="Arial"/>
                <w:color w:val="000000"/>
                <w:sz w:val="20"/>
                <w:szCs w:val="20"/>
              </w:rPr>
            </w:pPr>
            <w:r w:rsidRPr="00E17993">
              <w:rPr>
                <w:rFonts w:ascii="Verdana" w:hAnsi="Verdana" w:cs="Arial"/>
                <w:b/>
                <w:bCs/>
                <w:color w:val="0000FF"/>
                <w:sz w:val="32"/>
                <w:szCs w:val="32"/>
              </w:rPr>
              <w:t>Mr. Coffey 7th Science 11-17-14</w:t>
            </w:r>
          </w:p>
        </w:tc>
        <w:tc>
          <w:tcPr>
            <w:tcW w:w="500" w:type="pct"/>
            <w:shd w:val="clear" w:color="auto" w:fill="DCDCDC"/>
            <w:vAlign w:val="center"/>
            <w:hideMark/>
          </w:tcPr>
          <w:p w:rsidR="00E17993" w:rsidRPr="00E17993" w:rsidRDefault="00E17993" w:rsidP="00E17993">
            <w:pPr>
              <w:jc w:val="right"/>
              <w:rPr>
                <w:rFonts w:ascii="Arial" w:hAnsi="Arial" w:cs="Arial"/>
                <w:color w:val="000000"/>
                <w:sz w:val="20"/>
                <w:szCs w:val="20"/>
              </w:rPr>
            </w:pPr>
            <w:hyperlink r:id="rId4" w:history="1">
              <w:r w:rsidRPr="00E17993">
                <w:rPr>
                  <w:rFonts w:ascii="Arial" w:hAnsi="Arial" w:cs="Arial"/>
                  <w:color w:val="333399"/>
                  <w:sz w:val="20"/>
                  <w:szCs w:val="20"/>
                  <w:u w:val="single"/>
                  <w:bdr w:val="none" w:sz="0" w:space="0" w:color="auto" w:frame="1"/>
                </w:rPr>
                <w:t>Print</w:t>
              </w:r>
            </w:hyperlink>
          </w:p>
        </w:tc>
      </w:tr>
    </w:tbl>
    <w:p w:rsidR="00E17993" w:rsidRPr="00E17993" w:rsidRDefault="00E17993" w:rsidP="00E17993">
      <w:pPr>
        <w:rPr>
          <w:rFonts w:ascii="Arial" w:hAnsi="Arial" w:cs="Arial"/>
          <w:vanish/>
          <w:color w:val="00000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800"/>
      </w:tblGrid>
      <w:tr w:rsidR="00E17993" w:rsidRPr="00E17993" w:rsidTr="00E17993">
        <w:trPr>
          <w:tblCellSpacing w:w="0" w:type="dxa"/>
        </w:trPr>
        <w:tc>
          <w:tcPr>
            <w:tcW w:w="0" w:type="auto"/>
            <w:vAlign w:val="center"/>
          </w:tcPr>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Monday</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Title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 xml:space="preserve">Objectives/Targets The students will be able to explain what </w:t>
            </w:r>
            <w:proofErr w:type="gramStart"/>
            <w:r w:rsidRPr="00E17993">
              <w:rPr>
                <w:rFonts w:ascii="Arial" w:hAnsi="Arial" w:cs="Arial"/>
                <w:b/>
                <w:bCs/>
                <w:color w:val="000000"/>
                <w:sz w:val="20"/>
                <w:szCs w:val="20"/>
              </w:rPr>
              <w:t>is a biome</w:t>
            </w:r>
            <w:proofErr w:type="gramEnd"/>
            <w:r w:rsidRPr="00E17993">
              <w:rPr>
                <w:rFonts w:ascii="Arial" w:hAnsi="Arial" w:cs="Arial"/>
                <w:b/>
                <w:bCs/>
                <w:color w:val="000000"/>
                <w:sz w:val="20"/>
                <w:szCs w:val="20"/>
              </w:rPr>
              <w:t xml:space="preserve"> and list the seven major biomes of the world.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I can statements can explain what is a biome and list the seven major biomes of the world.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Materials Textbooks Page 526</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Procedures The students will read Capture 20 in their Life Science textbooks and complete the chapter review questions on pages 546-547. Questions 1-24.</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Tuesday</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Title The Forest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Objectives/Targets The students will be able to explain the location, climatic conditions, and the flora fauna of the three major forest biomes of the world.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I can statements: I can explain the location, climatic conditions, and the flora fauna of the three major forest biomes of the world.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Materials Life Science Textbooks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Procedures Have students take notes from the smart Board and their textbooks on pages 526-529 over the three major forest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Wednesday</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Title Drawing the Forest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 xml:space="preserve">Objectives/Targets The students will be able to draw the location, climatic condition and the flora and fauna of the forest biomes. </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 xml:space="preserve">I can statements: I can draw the location, climatic conditions, and the flora </w:t>
            </w:r>
            <w:proofErr w:type="gramStart"/>
            <w:r w:rsidRPr="00E17993">
              <w:rPr>
                <w:rFonts w:ascii="Arial" w:hAnsi="Arial" w:cs="Arial"/>
                <w:b/>
                <w:bCs/>
                <w:color w:val="000000"/>
                <w:sz w:val="20"/>
                <w:szCs w:val="20"/>
              </w:rPr>
              <w:t>and  fauna</w:t>
            </w:r>
            <w:proofErr w:type="gramEnd"/>
            <w:r w:rsidRPr="00E17993">
              <w:rPr>
                <w:rFonts w:ascii="Arial" w:hAnsi="Arial" w:cs="Arial"/>
                <w:b/>
                <w:bCs/>
                <w:color w:val="000000"/>
                <w:sz w:val="20"/>
                <w:szCs w:val="20"/>
              </w:rPr>
              <w:t xml:space="preserve"> of the three major forest biomes of the world.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Materials: Printer Paper</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Procedures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Have the students</w:t>
            </w:r>
            <w:proofErr w:type="gramStart"/>
            <w:r w:rsidRPr="00E17993">
              <w:rPr>
                <w:rFonts w:ascii="Arial" w:hAnsi="Arial" w:cs="Arial"/>
                <w:b/>
                <w:bCs/>
                <w:color w:val="000000"/>
                <w:sz w:val="20"/>
                <w:szCs w:val="20"/>
              </w:rPr>
              <w:t>  draw</w:t>
            </w:r>
            <w:proofErr w:type="gramEnd"/>
            <w:r w:rsidRPr="00E17993">
              <w:rPr>
                <w:rFonts w:ascii="Arial" w:hAnsi="Arial" w:cs="Arial"/>
                <w:b/>
                <w:bCs/>
                <w:color w:val="000000"/>
                <w:sz w:val="20"/>
                <w:szCs w:val="20"/>
              </w:rPr>
              <w:t xml:space="preserve"> the flora and fauna of the three types of forest biomes. They should be able to label the different trees of each of the forest biomes. They should label the different layers of the Tropical Rain Forest. The drawings should have a many animal and tree species that are colored.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Thursday</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Title:  Grassland and Desert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 xml:space="preserve">Objectives/Targets The students will use their textbooks on pages 530- 531 and take notes on the grasslands and desert biomes of the world. </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lastRenderedPageBreak/>
              <w:t>I can statements: I can explain the locations, climatic conditions, and the flora and fauna of the grasslands and desert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Materials: Textbooks and Smart Board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Procedures Have student take notes on pages 530-531 of their textbooks on the grasslands and desert biomes of the world.</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Friday:</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Title: Graphing Biomes</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Objectives/Targets The students will construct two graphs displaying monthly average temperature on one and average monthly precipitation of the other.</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I can statements: I can create two graphs displaying the average monthly temperature for three different biomes and the monthly average precipitation for three biomes on graph paper.</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Materials: Worksheet and graph paper</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 xml:space="preserve">Procedures: </w:t>
            </w:r>
          </w:p>
          <w:p w:rsidR="00E17993" w:rsidRPr="00E17993" w:rsidRDefault="00E17993" w:rsidP="00E17993">
            <w:pPr>
              <w:adjustRightInd w:val="0"/>
              <w:rPr>
                <w:color w:val="000000"/>
              </w:rPr>
            </w:pPr>
            <w:r w:rsidRPr="00E17993">
              <w:rPr>
                <w:color w:val="000000"/>
              </w:rPr>
              <w:t xml:space="preserve">Use the information in the table provided to construct two graphs. One graph should be a bar graph showing the precipitation amounts in the three biomes. The other graph should be a line graph showing the biomes’ temperatures. Use a different color for each biome. </w:t>
            </w:r>
            <w:r w:rsidRPr="00E17993">
              <w:rPr>
                <w:color w:val="000000"/>
              </w:rPr>
              <w:tab/>
              <w:t xml:space="preserve"> </w:t>
            </w:r>
          </w:p>
          <w:p w:rsidR="00E17993" w:rsidRPr="00E17993" w:rsidRDefault="00E17993" w:rsidP="00E17993">
            <w:pPr>
              <w:adjustRightInd w:val="0"/>
              <w:rPr>
                <w:color w:val="000000"/>
              </w:rPr>
            </w:pPr>
          </w:p>
          <w:p w:rsidR="00E17993" w:rsidRPr="00E17993" w:rsidRDefault="00E17993" w:rsidP="00E17993">
            <w:pPr>
              <w:adjustRightInd w:val="0"/>
              <w:rPr>
                <w:b/>
                <w:color w:val="000000"/>
              </w:rPr>
            </w:pPr>
            <w:r w:rsidRPr="00E17993">
              <w:rPr>
                <w:b/>
                <w:color w:val="000000"/>
              </w:rPr>
              <w:t xml:space="preserve">Analyze and Conclude </w:t>
            </w:r>
            <w:r w:rsidRPr="00E17993">
              <w:rPr>
                <w:b/>
                <w:color w:val="000000"/>
              </w:rPr>
              <w:tab/>
              <w:t xml:space="preserve"> </w:t>
            </w:r>
          </w:p>
          <w:p w:rsidR="00E17993" w:rsidRPr="00E17993" w:rsidRDefault="00E17993" w:rsidP="00E17993">
            <w:pPr>
              <w:adjustRightInd w:val="0"/>
              <w:rPr>
                <w:color w:val="000000"/>
              </w:rPr>
            </w:pPr>
          </w:p>
          <w:p w:rsidR="00E17993" w:rsidRPr="00E17993" w:rsidRDefault="00E17993" w:rsidP="00E17993">
            <w:pPr>
              <w:adjustRightInd w:val="0"/>
              <w:rPr>
                <w:color w:val="000000"/>
              </w:rPr>
            </w:pPr>
            <w:r w:rsidRPr="00E17993">
              <w:rPr>
                <w:color w:val="000000"/>
              </w:rPr>
              <w:t xml:space="preserve">Answer the following questions on a separate sheet of paper. </w:t>
            </w:r>
            <w:r w:rsidRPr="00E17993">
              <w:rPr>
                <w:color w:val="000000"/>
              </w:rPr>
              <w:tab/>
              <w:t xml:space="preserve"> </w:t>
            </w:r>
          </w:p>
          <w:p w:rsidR="00E17993" w:rsidRPr="00E17993" w:rsidRDefault="00E17993" w:rsidP="00E17993">
            <w:pPr>
              <w:adjustRightInd w:val="0"/>
              <w:rPr>
                <w:color w:val="000000"/>
              </w:rPr>
            </w:pPr>
            <w:r w:rsidRPr="00E17993">
              <w:rPr>
                <w:color w:val="000000"/>
              </w:rPr>
              <w:t xml:space="preserve">1. Examine your graphs. Identify each biome. </w:t>
            </w:r>
            <w:r w:rsidRPr="00E17993">
              <w:rPr>
                <w:color w:val="000000"/>
              </w:rPr>
              <w:tab/>
              <w:t xml:space="preserve"> </w:t>
            </w:r>
          </w:p>
          <w:p w:rsidR="00E17993" w:rsidRPr="00E17993" w:rsidRDefault="00E17993" w:rsidP="00E17993">
            <w:pPr>
              <w:adjustRightInd w:val="0"/>
              <w:rPr>
                <w:color w:val="000000"/>
              </w:rPr>
            </w:pPr>
            <w:r w:rsidRPr="00E17993">
              <w:rPr>
                <w:color w:val="000000"/>
              </w:rPr>
              <w:t xml:space="preserve">2. Explain how you were able to identify the biomes. </w:t>
            </w:r>
            <w:r w:rsidRPr="00E17993">
              <w:rPr>
                <w:color w:val="000000"/>
              </w:rPr>
              <w:tab/>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b/>
                <w:bCs/>
                <w:color w:val="000000"/>
                <w:sz w:val="20"/>
                <w:szCs w:val="20"/>
              </w:rPr>
              <w:t>State Standards for the week</w:t>
            </w:r>
          </w:p>
          <w:p w:rsidR="00E17993" w:rsidRPr="00E17993" w:rsidRDefault="00E17993" w:rsidP="00E17993">
            <w:pPr>
              <w:spacing w:before="100" w:beforeAutospacing="1" w:after="100" w:afterAutospacing="1"/>
              <w:rPr>
                <w:rFonts w:ascii="Arial" w:hAnsi="Arial" w:cs="Arial"/>
                <w:color w:val="000000"/>
                <w:sz w:val="20"/>
                <w:szCs w:val="20"/>
              </w:rPr>
            </w:pPr>
            <w:r w:rsidRPr="00E17993">
              <w:rPr>
                <w:rFonts w:ascii="Arial" w:hAnsi="Arial" w:cs="Arial"/>
                <w:color w:val="000000"/>
                <w:sz w:val="20"/>
                <w:szCs w:val="20"/>
              </w:rPr>
              <w:t> </w:t>
            </w:r>
          </w:p>
        </w:tc>
      </w:tr>
      <w:tr w:rsidR="00E17993" w:rsidRPr="00E17993" w:rsidTr="00E17993">
        <w:trPr>
          <w:tblCellSpacing w:w="0" w:type="dxa"/>
        </w:trPr>
        <w:tc>
          <w:tcPr>
            <w:tcW w:w="0" w:type="auto"/>
            <w:vAlign w:val="center"/>
            <w:hideMark/>
          </w:tcPr>
          <w:p w:rsidR="00E17993" w:rsidRPr="00E17993" w:rsidRDefault="00E17993" w:rsidP="00E17993">
            <w:pPr>
              <w:rPr>
                <w:rFonts w:ascii="Arial" w:hAnsi="Arial" w:cs="Arial"/>
                <w:color w:val="000000"/>
                <w:sz w:val="20"/>
                <w:szCs w:val="20"/>
              </w:rPr>
            </w:pPr>
            <w:r w:rsidRPr="00E17993">
              <w:rPr>
                <w:rFonts w:ascii="Arial" w:hAnsi="Arial" w:cs="Arial"/>
                <w:noProof/>
                <w:color w:val="000000"/>
                <w:sz w:val="20"/>
                <w:szCs w:val="20"/>
              </w:rPr>
              <w:lastRenderedPageBreak/>
              <mc:AlternateContent>
                <mc:Choice Requires="wps">
                  <w:drawing>
                    <wp:inline distT="0" distB="0" distL="0" distR="0" wp14:anchorId="6EC07F08" wp14:editId="3D1C5F6C">
                      <wp:extent cx="47625" cy="47625"/>
                      <wp:effectExtent l="0" t="0" r="0" b="0"/>
                      <wp:docPr id="2" name="AutoShape 2" descr="https://pb.tccsa.net/pb/images/nothing.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DC4EB" id="AutoShape 2" o:spid="_x0000_s1026" alt="https://pb.tccsa.net/pb/images/nothing.gif"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" filled="f" stroked="f">
                      <o:lock v:ext="edit" aspectratio="t"/>
                      <w10:anchorlock/>
                    </v:rect>
                  </w:pict>
                </mc:Fallback>
              </mc:AlternateContent>
            </w:r>
          </w:p>
        </w:tc>
      </w:tr>
    </w:tbl>
    <w:p w:rsidR="00E17993" w:rsidRPr="00E17993" w:rsidRDefault="00E17993" w:rsidP="00E17993">
      <w:pPr>
        <w:rPr>
          <w:rFonts w:ascii="Arial" w:hAnsi="Arial" w:cs="Arial"/>
          <w:vanish/>
          <w:color w:val="00000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800"/>
      </w:tblGrid>
      <w:tr w:rsidR="00E17993" w:rsidRPr="00E17993" w:rsidTr="00E17993">
        <w:trPr>
          <w:tblCellSpacing w:w="0" w:type="dxa"/>
        </w:trPr>
        <w:tc>
          <w:tcPr>
            <w:tcW w:w="0" w:type="auto"/>
            <w:vAlign w:val="center"/>
            <w:hideMark/>
          </w:tcPr>
          <w:p w:rsidR="00E17993" w:rsidRPr="00E17993" w:rsidRDefault="00E17993" w:rsidP="00E17993">
            <w:pPr>
              <w:rPr>
                <w:rFonts w:ascii="Arial" w:hAnsi="Arial" w:cs="Arial"/>
                <w:color w:val="000000"/>
              </w:rPr>
            </w:pPr>
          </w:p>
        </w:tc>
      </w:tr>
    </w:tbl>
    <w:p w:rsidR="00E17993" w:rsidRPr="00E17993" w:rsidRDefault="00E17993" w:rsidP="00E17993">
      <w:pPr>
        <w:spacing w:before="150"/>
        <w:outlineLvl w:val="1"/>
        <w:rPr>
          <w:rFonts w:ascii="Arial" w:hAnsi="Arial" w:cs="Arial"/>
          <w:b/>
          <w:bCs/>
          <w:color w:val="000000"/>
          <w:sz w:val="36"/>
          <w:szCs w:val="36"/>
          <w:u w:val="single"/>
        </w:rPr>
      </w:pPr>
      <w:r w:rsidRPr="00E17993">
        <w:rPr>
          <w:rFonts w:ascii="Arial" w:hAnsi="Arial" w:cs="Arial"/>
          <w:b/>
          <w:bCs/>
          <w:color w:val="000000"/>
          <w:sz w:val="36"/>
          <w:szCs w:val="36"/>
          <w:u w:val="single"/>
        </w:rPr>
        <w:t>Standards</w:t>
      </w:r>
    </w:p>
    <w:tbl>
      <w:tblPr>
        <w:tblW w:w="5000" w:type="pct"/>
        <w:tblCellMar>
          <w:top w:w="30" w:type="dxa"/>
          <w:left w:w="30" w:type="dxa"/>
          <w:bottom w:w="30" w:type="dxa"/>
          <w:right w:w="30" w:type="dxa"/>
        </w:tblCellMar>
        <w:tblLook w:val="04A0" w:firstRow="1" w:lastRow="0" w:firstColumn="1" w:lastColumn="0" w:noHBand="0" w:noVBand="1"/>
      </w:tblPr>
      <w:tblGrid>
        <w:gridCol w:w="10800"/>
      </w:tblGrid>
      <w:tr w:rsidR="00E17993" w:rsidRPr="00E17993" w:rsidTr="00E17993">
        <w:tc>
          <w:tcPr>
            <w:tcW w:w="0" w:type="auto"/>
            <w:shd w:val="clear" w:color="auto" w:fill="333399"/>
            <w:vAlign w:val="center"/>
            <w:hideMark/>
          </w:tcPr>
          <w:p w:rsidR="00E17993" w:rsidRPr="00E17993" w:rsidRDefault="00E17993" w:rsidP="00E17993">
            <w:pPr>
              <w:rPr>
                <w:rFonts w:ascii="Arial" w:hAnsi="Arial" w:cs="Arial"/>
                <w:b/>
                <w:bCs/>
                <w:color w:val="FFFFFF"/>
                <w:sz w:val="20"/>
                <w:szCs w:val="20"/>
              </w:rPr>
            </w:pPr>
            <w:r w:rsidRPr="00E17993">
              <w:rPr>
                <w:rFonts w:ascii="Arial" w:hAnsi="Arial" w:cs="Arial"/>
                <w:b/>
                <w:bCs/>
                <w:color w:val="FFFFFF"/>
                <w:sz w:val="20"/>
                <w:szCs w:val="20"/>
              </w:rPr>
              <w:t xml:space="preserve">Science - 2011 </w:t>
            </w:r>
          </w:p>
        </w:tc>
      </w:tr>
      <w:tr w:rsidR="00E17993" w:rsidRPr="00E17993" w:rsidTr="00E17993">
        <w:tc>
          <w:tcPr>
            <w:tcW w:w="0" w:type="auto"/>
            <w:shd w:val="clear" w:color="auto" w:fill="9A99FF"/>
            <w:vAlign w:val="center"/>
            <w:hideMark/>
          </w:tcPr>
          <w:p w:rsidR="00E17993" w:rsidRPr="00E17993" w:rsidRDefault="00E17993" w:rsidP="00E17993">
            <w:pPr>
              <w:rPr>
                <w:rFonts w:ascii="Arial" w:hAnsi="Arial" w:cs="Arial"/>
                <w:b/>
                <w:bCs/>
                <w:color w:val="000000"/>
                <w:sz w:val="20"/>
                <w:szCs w:val="20"/>
              </w:rPr>
            </w:pPr>
            <w:r w:rsidRPr="00E17993">
              <w:rPr>
                <w:rFonts w:ascii="Arial" w:hAnsi="Arial" w:cs="Arial"/>
                <w:b/>
                <w:bCs/>
                <w:color w:val="000000"/>
                <w:sz w:val="20"/>
                <w:szCs w:val="20"/>
              </w:rPr>
              <w:t xml:space="preserve">LS. </w:t>
            </w:r>
          </w:p>
          <w:p w:rsidR="00E17993" w:rsidRPr="00E17993" w:rsidRDefault="00E17993" w:rsidP="00E17993">
            <w:pPr>
              <w:rPr>
                <w:rFonts w:ascii="Arial" w:hAnsi="Arial" w:cs="Arial"/>
                <w:b/>
                <w:bCs/>
                <w:color w:val="000000"/>
                <w:sz w:val="20"/>
                <w:szCs w:val="20"/>
              </w:rPr>
            </w:pPr>
            <w:r w:rsidRPr="00E17993">
              <w:rPr>
                <w:rFonts w:ascii="Arial" w:hAnsi="Arial" w:cs="Arial"/>
                <w:b/>
                <w:bCs/>
                <w:color w:val="000000"/>
                <w:sz w:val="20"/>
                <w:szCs w:val="20"/>
              </w:rPr>
              <w:t xml:space="preserve">Life Science (07-07) </w:t>
            </w:r>
          </w:p>
        </w:tc>
      </w:tr>
      <w:tr w:rsidR="00E17993" w:rsidRPr="00E17993" w:rsidTr="00E17993">
        <w:tc>
          <w:tcPr>
            <w:tcW w:w="0" w:type="auto"/>
            <w:shd w:val="clear" w:color="auto" w:fill="FFFFCC"/>
            <w:vAlign w:val="center"/>
            <w:hideMark/>
          </w:tcPr>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14. </w:t>
            </w:r>
          </w:p>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This topic focuses on the impact of matter and energy transfer within the biotic component of ecosystems. (07-07) </w:t>
            </w:r>
          </w:p>
        </w:tc>
      </w:tr>
      <w:tr w:rsidR="00E17993" w:rsidRPr="00E17993" w:rsidTr="00E17993">
        <w:tc>
          <w:tcPr>
            <w:tcW w:w="0" w:type="auto"/>
            <w:shd w:val="clear" w:color="auto" w:fill="FFFFFF"/>
            <w:vAlign w:val="center"/>
            <w:hideMark/>
          </w:tcPr>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19. </w:t>
            </w:r>
          </w:p>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In any particular biome, the number, growth and survival of organisms and populations depend on biotic and abiotic factors. (07-07) </w:t>
            </w:r>
          </w:p>
        </w:tc>
      </w:tr>
      <w:tr w:rsidR="00E17993" w:rsidRPr="00E17993" w:rsidTr="00E17993">
        <w:tc>
          <w:tcPr>
            <w:tcW w:w="0" w:type="auto"/>
            <w:shd w:val="clear" w:color="auto" w:fill="E6E6FA"/>
            <w:vAlign w:val="center"/>
            <w:hideMark/>
          </w:tcPr>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20. </w:t>
            </w:r>
          </w:p>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Biomes are regional ecosystems characterized by distinct types of organisms that have developed under specific soil and climatic conditions. (07-07) </w:t>
            </w:r>
          </w:p>
        </w:tc>
      </w:tr>
      <w:tr w:rsidR="00E17993" w:rsidRPr="00E17993" w:rsidTr="00E17993">
        <w:tc>
          <w:tcPr>
            <w:tcW w:w="0" w:type="auto"/>
            <w:shd w:val="clear" w:color="auto" w:fill="E6E6FA"/>
            <w:vAlign w:val="center"/>
            <w:hideMark/>
          </w:tcPr>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21. </w:t>
            </w:r>
          </w:p>
          <w:p w:rsidR="00E17993" w:rsidRPr="00E17993" w:rsidRDefault="00E17993" w:rsidP="00E17993">
            <w:pPr>
              <w:rPr>
                <w:rFonts w:ascii="Arial" w:hAnsi="Arial" w:cs="Arial"/>
                <w:color w:val="000000"/>
                <w:sz w:val="20"/>
                <w:szCs w:val="20"/>
              </w:rPr>
            </w:pPr>
            <w:r w:rsidRPr="00E17993">
              <w:rPr>
                <w:rFonts w:ascii="Arial" w:hAnsi="Arial" w:cs="Arial"/>
                <w:color w:val="000000"/>
                <w:sz w:val="20"/>
                <w:szCs w:val="20"/>
              </w:rPr>
              <w:t xml:space="preserve">The variety of physical (abiotic) conditions that exists on Earth gives rise to diverse environments (biomes) and allows for the existence of a wide variety of organisms (biodiversity). (07-07) </w:t>
            </w:r>
          </w:p>
        </w:tc>
      </w:tr>
    </w:tbl>
    <w:p w:rsidR="00A51F51" w:rsidRDefault="00A51F51">
      <w:bookmarkStart w:id="0" w:name="_GoBack"/>
      <w:bookmarkEnd w:id="0"/>
    </w:p>
    <w:sectPr w:rsidR="00A51F51" w:rsidSect="00E17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93"/>
    <w:rsid w:val="0000417D"/>
    <w:rsid w:val="0001722B"/>
    <w:rsid w:val="00022715"/>
    <w:rsid w:val="00031119"/>
    <w:rsid w:val="000329F2"/>
    <w:rsid w:val="00036277"/>
    <w:rsid w:val="00042BD7"/>
    <w:rsid w:val="00042FBB"/>
    <w:rsid w:val="000548FE"/>
    <w:rsid w:val="00056FA2"/>
    <w:rsid w:val="00064BC3"/>
    <w:rsid w:val="00072D8F"/>
    <w:rsid w:val="000806A5"/>
    <w:rsid w:val="00090B4B"/>
    <w:rsid w:val="000929AA"/>
    <w:rsid w:val="0009694E"/>
    <w:rsid w:val="000A3A25"/>
    <w:rsid w:val="000B3648"/>
    <w:rsid w:val="000B563F"/>
    <w:rsid w:val="000C35CF"/>
    <w:rsid w:val="000D479E"/>
    <w:rsid w:val="000E3BD8"/>
    <w:rsid w:val="0010254E"/>
    <w:rsid w:val="00103129"/>
    <w:rsid w:val="00103C07"/>
    <w:rsid w:val="00122620"/>
    <w:rsid w:val="00127D52"/>
    <w:rsid w:val="00127DB1"/>
    <w:rsid w:val="00135F7B"/>
    <w:rsid w:val="001375CD"/>
    <w:rsid w:val="0014621A"/>
    <w:rsid w:val="00151172"/>
    <w:rsid w:val="00151246"/>
    <w:rsid w:val="001627BF"/>
    <w:rsid w:val="001841E8"/>
    <w:rsid w:val="00184C45"/>
    <w:rsid w:val="001A0C91"/>
    <w:rsid w:val="001A1FFB"/>
    <w:rsid w:val="001A5912"/>
    <w:rsid w:val="001D1F19"/>
    <w:rsid w:val="001D6283"/>
    <w:rsid w:val="001D69D5"/>
    <w:rsid w:val="001E34BB"/>
    <w:rsid w:val="001E5257"/>
    <w:rsid w:val="001F082E"/>
    <w:rsid w:val="001F6114"/>
    <w:rsid w:val="001F6E5F"/>
    <w:rsid w:val="00211A18"/>
    <w:rsid w:val="00225DD9"/>
    <w:rsid w:val="00227A60"/>
    <w:rsid w:val="00234C68"/>
    <w:rsid w:val="00234CAE"/>
    <w:rsid w:val="00243F25"/>
    <w:rsid w:val="002657C4"/>
    <w:rsid w:val="00295595"/>
    <w:rsid w:val="002958D9"/>
    <w:rsid w:val="002B6B81"/>
    <w:rsid w:val="002C744B"/>
    <w:rsid w:val="002D4F4F"/>
    <w:rsid w:val="002D7FBD"/>
    <w:rsid w:val="002E12C9"/>
    <w:rsid w:val="002E225D"/>
    <w:rsid w:val="002E69A0"/>
    <w:rsid w:val="00303070"/>
    <w:rsid w:val="00317C71"/>
    <w:rsid w:val="00324028"/>
    <w:rsid w:val="0033267C"/>
    <w:rsid w:val="00332787"/>
    <w:rsid w:val="00370489"/>
    <w:rsid w:val="00370622"/>
    <w:rsid w:val="00371C7B"/>
    <w:rsid w:val="00372EDB"/>
    <w:rsid w:val="0037567E"/>
    <w:rsid w:val="003816FD"/>
    <w:rsid w:val="003820A0"/>
    <w:rsid w:val="003905C1"/>
    <w:rsid w:val="00396A81"/>
    <w:rsid w:val="003A0592"/>
    <w:rsid w:val="003B5FF9"/>
    <w:rsid w:val="004042CE"/>
    <w:rsid w:val="004130F8"/>
    <w:rsid w:val="0042013E"/>
    <w:rsid w:val="0043121F"/>
    <w:rsid w:val="00437616"/>
    <w:rsid w:val="00450C15"/>
    <w:rsid w:val="004675E2"/>
    <w:rsid w:val="00473C0A"/>
    <w:rsid w:val="00486F1F"/>
    <w:rsid w:val="00487A78"/>
    <w:rsid w:val="00491D82"/>
    <w:rsid w:val="004927E6"/>
    <w:rsid w:val="00494BAF"/>
    <w:rsid w:val="004A0FD0"/>
    <w:rsid w:val="004A6AFE"/>
    <w:rsid w:val="004A6CEF"/>
    <w:rsid w:val="004A78E5"/>
    <w:rsid w:val="004B433D"/>
    <w:rsid w:val="004B5FBF"/>
    <w:rsid w:val="004C02C8"/>
    <w:rsid w:val="004C5DCA"/>
    <w:rsid w:val="004D1107"/>
    <w:rsid w:val="004E580D"/>
    <w:rsid w:val="004E68DC"/>
    <w:rsid w:val="004F592B"/>
    <w:rsid w:val="00503BFE"/>
    <w:rsid w:val="00511370"/>
    <w:rsid w:val="005120FA"/>
    <w:rsid w:val="00513C60"/>
    <w:rsid w:val="00516817"/>
    <w:rsid w:val="00521666"/>
    <w:rsid w:val="00523162"/>
    <w:rsid w:val="005257F0"/>
    <w:rsid w:val="005317E8"/>
    <w:rsid w:val="00535041"/>
    <w:rsid w:val="00540C4F"/>
    <w:rsid w:val="005479B7"/>
    <w:rsid w:val="00551C3B"/>
    <w:rsid w:val="00557BF8"/>
    <w:rsid w:val="005607BA"/>
    <w:rsid w:val="00563D0E"/>
    <w:rsid w:val="00565AB6"/>
    <w:rsid w:val="00565FB4"/>
    <w:rsid w:val="005707C9"/>
    <w:rsid w:val="00577A22"/>
    <w:rsid w:val="0058141F"/>
    <w:rsid w:val="00584F1E"/>
    <w:rsid w:val="00594E01"/>
    <w:rsid w:val="005B3311"/>
    <w:rsid w:val="005C0147"/>
    <w:rsid w:val="005C1F88"/>
    <w:rsid w:val="005D15DF"/>
    <w:rsid w:val="005D5B34"/>
    <w:rsid w:val="005E21DB"/>
    <w:rsid w:val="005E25C8"/>
    <w:rsid w:val="005F24D3"/>
    <w:rsid w:val="00612E5E"/>
    <w:rsid w:val="006147DC"/>
    <w:rsid w:val="00623CE1"/>
    <w:rsid w:val="00627B67"/>
    <w:rsid w:val="006353B0"/>
    <w:rsid w:val="00637FD1"/>
    <w:rsid w:val="00640B48"/>
    <w:rsid w:val="00641D87"/>
    <w:rsid w:val="00661B96"/>
    <w:rsid w:val="00687B9C"/>
    <w:rsid w:val="0069074D"/>
    <w:rsid w:val="0069342D"/>
    <w:rsid w:val="00697197"/>
    <w:rsid w:val="006A5C32"/>
    <w:rsid w:val="006B6E4C"/>
    <w:rsid w:val="006C2E24"/>
    <w:rsid w:val="006D1F19"/>
    <w:rsid w:val="006D234E"/>
    <w:rsid w:val="006D43F4"/>
    <w:rsid w:val="006F2B78"/>
    <w:rsid w:val="006F2D79"/>
    <w:rsid w:val="006F4BB0"/>
    <w:rsid w:val="0070755F"/>
    <w:rsid w:val="00747949"/>
    <w:rsid w:val="0075612A"/>
    <w:rsid w:val="00760CF3"/>
    <w:rsid w:val="00761921"/>
    <w:rsid w:val="0076689F"/>
    <w:rsid w:val="007740A1"/>
    <w:rsid w:val="0078237C"/>
    <w:rsid w:val="007978A5"/>
    <w:rsid w:val="007979A4"/>
    <w:rsid w:val="007B27AA"/>
    <w:rsid w:val="007C4D8C"/>
    <w:rsid w:val="007D6081"/>
    <w:rsid w:val="007D648E"/>
    <w:rsid w:val="007E6551"/>
    <w:rsid w:val="007F1F14"/>
    <w:rsid w:val="007F284E"/>
    <w:rsid w:val="00806F7D"/>
    <w:rsid w:val="00816077"/>
    <w:rsid w:val="00825ACB"/>
    <w:rsid w:val="00830951"/>
    <w:rsid w:val="00843198"/>
    <w:rsid w:val="0085474A"/>
    <w:rsid w:val="00854791"/>
    <w:rsid w:val="008604E0"/>
    <w:rsid w:val="00871013"/>
    <w:rsid w:val="0087698B"/>
    <w:rsid w:val="008770B0"/>
    <w:rsid w:val="0088516D"/>
    <w:rsid w:val="00896755"/>
    <w:rsid w:val="00897D7A"/>
    <w:rsid w:val="008C0374"/>
    <w:rsid w:val="008D2E2C"/>
    <w:rsid w:val="008D662F"/>
    <w:rsid w:val="008E1114"/>
    <w:rsid w:val="008E1981"/>
    <w:rsid w:val="008E526F"/>
    <w:rsid w:val="008E5AD0"/>
    <w:rsid w:val="008E6114"/>
    <w:rsid w:val="008E72E8"/>
    <w:rsid w:val="008F005D"/>
    <w:rsid w:val="008F1D59"/>
    <w:rsid w:val="00903C56"/>
    <w:rsid w:val="00912572"/>
    <w:rsid w:val="00914899"/>
    <w:rsid w:val="009354A4"/>
    <w:rsid w:val="0094176F"/>
    <w:rsid w:val="009460E4"/>
    <w:rsid w:val="00946B78"/>
    <w:rsid w:val="00951389"/>
    <w:rsid w:val="00956B4C"/>
    <w:rsid w:val="00960AEE"/>
    <w:rsid w:val="00965D70"/>
    <w:rsid w:val="009708C9"/>
    <w:rsid w:val="009901BB"/>
    <w:rsid w:val="00991F52"/>
    <w:rsid w:val="009958F2"/>
    <w:rsid w:val="009A2795"/>
    <w:rsid w:val="009A3B81"/>
    <w:rsid w:val="009A4E50"/>
    <w:rsid w:val="009A7A28"/>
    <w:rsid w:val="009C4AF1"/>
    <w:rsid w:val="009C7DB0"/>
    <w:rsid w:val="009E1F58"/>
    <w:rsid w:val="009F25B4"/>
    <w:rsid w:val="009F5E86"/>
    <w:rsid w:val="00A20032"/>
    <w:rsid w:val="00A23FCA"/>
    <w:rsid w:val="00A30F36"/>
    <w:rsid w:val="00A479CF"/>
    <w:rsid w:val="00A51F51"/>
    <w:rsid w:val="00A5708E"/>
    <w:rsid w:val="00A75716"/>
    <w:rsid w:val="00A83A13"/>
    <w:rsid w:val="00A84C93"/>
    <w:rsid w:val="00AA4B96"/>
    <w:rsid w:val="00AB31AE"/>
    <w:rsid w:val="00AB4710"/>
    <w:rsid w:val="00AB70D1"/>
    <w:rsid w:val="00AC0BAE"/>
    <w:rsid w:val="00AD5A01"/>
    <w:rsid w:val="00AE49EF"/>
    <w:rsid w:val="00AE5973"/>
    <w:rsid w:val="00AF001E"/>
    <w:rsid w:val="00AF07E2"/>
    <w:rsid w:val="00AF622F"/>
    <w:rsid w:val="00B014A4"/>
    <w:rsid w:val="00B114C8"/>
    <w:rsid w:val="00B11C3E"/>
    <w:rsid w:val="00B13C79"/>
    <w:rsid w:val="00B152F4"/>
    <w:rsid w:val="00B2662A"/>
    <w:rsid w:val="00B36B78"/>
    <w:rsid w:val="00B41C51"/>
    <w:rsid w:val="00B578F9"/>
    <w:rsid w:val="00B6463C"/>
    <w:rsid w:val="00B664DB"/>
    <w:rsid w:val="00B83E48"/>
    <w:rsid w:val="00B93AAA"/>
    <w:rsid w:val="00BA6D47"/>
    <w:rsid w:val="00BB0D53"/>
    <w:rsid w:val="00BB4A41"/>
    <w:rsid w:val="00BC38A7"/>
    <w:rsid w:val="00BD6B73"/>
    <w:rsid w:val="00BE5D84"/>
    <w:rsid w:val="00C10C8C"/>
    <w:rsid w:val="00C21B6D"/>
    <w:rsid w:val="00C2452F"/>
    <w:rsid w:val="00C24849"/>
    <w:rsid w:val="00C260B6"/>
    <w:rsid w:val="00C31788"/>
    <w:rsid w:val="00C34B70"/>
    <w:rsid w:val="00C57B16"/>
    <w:rsid w:val="00C6619C"/>
    <w:rsid w:val="00C744DC"/>
    <w:rsid w:val="00C763CD"/>
    <w:rsid w:val="00C77131"/>
    <w:rsid w:val="00C8289A"/>
    <w:rsid w:val="00C90647"/>
    <w:rsid w:val="00C91C11"/>
    <w:rsid w:val="00CA702E"/>
    <w:rsid w:val="00CB5ED0"/>
    <w:rsid w:val="00CC24D9"/>
    <w:rsid w:val="00CE2ED7"/>
    <w:rsid w:val="00CE7CD2"/>
    <w:rsid w:val="00CF2021"/>
    <w:rsid w:val="00D054D1"/>
    <w:rsid w:val="00D12ADB"/>
    <w:rsid w:val="00D14E7D"/>
    <w:rsid w:val="00D15305"/>
    <w:rsid w:val="00D2447D"/>
    <w:rsid w:val="00D24769"/>
    <w:rsid w:val="00D413A7"/>
    <w:rsid w:val="00D42A88"/>
    <w:rsid w:val="00DB1CD8"/>
    <w:rsid w:val="00DB2E31"/>
    <w:rsid w:val="00DC2462"/>
    <w:rsid w:val="00DE2555"/>
    <w:rsid w:val="00DF7BDC"/>
    <w:rsid w:val="00DF7FF3"/>
    <w:rsid w:val="00E1590A"/>
    <w:rsid w:val="00E164B7"/>
    <w:rsid w:val="00E17993"/>
    <w:rsid w:val="00E24BBB"/>
    <w:rsid w:val="00E325BB"/>
    <w:rsid w:val="00E33453"/>
    <w:rsid w:val="00E52A9D"/>
    <w:rsid w:val="00E5340F"/>
    <w:rsid w:val="00E555E3"/>
    <w:rsid w:val="00E55E7D"/>
    <w:rsid w:val="00E64084"/>
    <w:rsid w:val="00E67A0D"/>
    <w:rsid w:val="00E7309A"/>
    <w:rsid w:val="00E7333F"/>
    <w:rsid w:val="00E8441B"/>
    <w:rsid w:val="00E87004"/>
    <w:rsid w:val="00E93DF9"/>
    <w:rsid w:val="00E950A2"/>
    <w:rsid w:val="00EA2DBA"/>
    <w:rsid w:val="00EB2483"/>
    <w:rsid w:val="00EB6972"/>
    <w:rsid w:val="00EC115F"/>
    <w:rsid w:val="00ED046E"/>
    <w:rsid w:val="00ED2099"/>
    <w:rsid w:val="00EE47AD"/>
    <w:rsid w:val="00EF3168"/>
    <w:rsid w:val="00F00032"/>
    <w:rsid w:val="00F005FE"/>
    <w:rsid w:val="00F0108D"/>
    <w:rsid w:val="00F27B2B"/>
    <w:rsid w:val="00F5036A"/>
    <w:rsid w:val="00F61363"/>
    <w:rsid w:val="00F769BB"/>
    <w:rsid w:val="00F94722"/>
    <w:rsid w:val="00FA133B"/>
    <w:rsid w:val="00FB2A8D"/>
    <w:rsid w:val="00FB5478"/>
    <w:rsid w:val="00FC52BA"/>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EB883-8F03-40EB-B8D4-43C93C0F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9688">
      <w:bodyDiv w:val="1"/>
      <w:marLeft w:val="0"/>
      <w:marRight w:val="0"/>
      <w:marTop w:val="0"/>
      <w:marBottom w:val="0"/>
      <w:divBdr>
        <w:top w:val="none" w:sz="0" w:space="0" w:color="auto"/>
        <w:left w:val="none" w:sz="0" w:space="0" w:color="auto"/>
        <w:bottom w:val="none" w:sz="0" w:space="0" w:color="auto"/>
        <w:right w:val="none" w:sz="0" w:space="0" w:color="auto"/>
      </w:divBdr>
      <w:divsChild>
        <w:div w:id="929657200">
          <w:marLeft w:val="225"/>
          <w:marRight w:val="225"/>
          <w:marTop w:val="225"/>
          <w:marBottom w:val="225"/>
          <w:divBdr>
            <w:top w:val="none" w:sz="0" w:space="0" w:color="auto"/>
            <w:left w:val="none" w:sz="0" w:space="0" w:color="auto"/>
            <w:bottom w:val="none" w:sz="0" w:space="0" w:color="auto"/>
            <w:right w:val="none" w:sz="0" w:space="0" w:color="auto"/>
          </w:divBdr>
          <w:divsChild>
            <w:div w:id="1416124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opup('../Curriculum/LessonPlanView.aspx?LID=26534&amp;Print=yes',600,480,'no','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dc:creator>
  <cp:keywords/>
  <dc:description/>
  <cp:lastModifiedBy>coffey</cp:lastModifiedBy>
  <cp:revision>1</cp:revision>
  <dcterms:created xsi:type="dcterms:W3CDTF">2014-11-10T18:24:00Z</dcterms:created>
  <dcterms:modified xsi:type="dcterms:W3CDTF">2014-11-10T18:27:00Z</dcterms:modified>
</cp:coreProperties>
</file>